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D" w:rsidRDefault="00A237C5">
      <w:pPr>
        <w:ind w:left="-5"/>
      </w:pPr>
      <w:bookmarkStart w:id="0" w:name="_GoBack"/>
      <w:bookmarkEnd w:id="0"/>
      <w:r>
        <w:t xml:space="preserve">The September meeting of the Oahe Special Education Coop was held on September 17th, 2018 at 7:01 p.m. at the Oahe Special Education Offices in Java. All board members were present with the exception of Mark </w:t>
      </w:r>
      <w:proofErr w:type="spellStart"/>
      <w:r>
        <w:t>Opp</w:t>
      </w:r>
      <w:proofErr w:type="spellEnd"/>
      <w:r>
        <w:t xml:space="preserve"> and Mark Weber.  </w:t>
      </w:r>
      <w:r>
        <w:t xml:space="preserve">Also attending the meeting were Director </w:t>
      </w:r>
      <w:proofErr w:type="spellStart"/>
      <w:r>
        <w:t>Willert</w:t>
      </w:r>
      <w:proofErr w:type="spellEnd"/>
      <w:r>
        <w:t xml:space="preserve"> and Business Manager Lutz.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841"/>
      </w:pPr>
      <w:r>
        <w:t xml:space="preserve">19-20 </w:t>
      </w:r>
      <w:proofErr w:type="spellStart"/>
      <w:r>
        <w:t>Flemmer</w:t>
      </w:r>
      <w:proofErr w:type="spellEnd"/>
      <w:r>
        <w:t xml:space="preserve"> moved to approve the agenda, the minutes of the August 20th </w:t>
      </w:r>
      <w:proofErr w:type="gramStart"/>
      <w:r>
        <w:t>meeting ,financial</w:t>
      </w:r>
      <w:proofErr w:type="gramEnd"/>
      <w:r>
        <w:t xml:space="preserve"> report and bills as presented. Second by </w:t>
      </w:r>
      <w:proofErr w:type="spellStart"/>
      <w:r>
        <w:t>Oxner</w:t>
      </w:r>
      <w:proofErr w:type="spellEnd"/>
      <w:r>
        <w:t xml:space="preserve">.  All in favor, motion carried.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0"/>
      </w:pPr>
      <w:r>
        <w:t>AU</w:t>
      </w:r>
      <w:r>
        <w:t xml:space="preserve">G. 20, 2018 BALANCE                            $281,679.47  </w:t>
      </w:r>
    </w:p>
    <w:p w:rsidR="00BE32DD" w:rsidRDefault="00A237C5">
      <w:pPr>
        <w:ind w:left="-5" w:right="0"/>
      </w:pPr>
      <w:r>
        <w:t xml:space="preserve">INTEREST                                         $     76.63 </w:t>
      </w:r>
    </w:p>
    <w:p w:rsidR="00BE32DD" w:rsidRDefault="00A237C5">
      <w:pPr>
        <w:ind w:left="-5" w:right="0"/>
      </w:pPr>
      <w:r>
        <w:t xml:space="preserve">SEPT SERVICES                                    $ 60,493.63 </w:t>
      </w:r>
    </w:p>
    <w:p w:rsidR="00BE32DD" w:rsidRDefault="00A237C5">
      <w:pPr>
        <w:ind w:left="-5" w:right="0"/>
      </w:pPr>
      <w:r>
        <w:t xml:space="preserve">SEPT. 17, 2018 EXPENSES                          $ 75,939.34  </w:t>
      </w:r>
    </w:p>
    <w:p w:rsidR="00BE32DD" w:rsidRDefault="00A237C5">
      <w:pPr>
        <w:ind w:left="-5" w:right="3241"/>
      </w:pPr>
      <w:r>
        <w:t>SEPT. 17</w:t>
      </w:r>
      <w:r>
        <w:t>, 2018 BALANCE                           $</w:t>
      </w:r>
      <w:proofErr w:type="gramStart"/>
      <w:r>
        <w:t>266,310.39  SEPT</w:t>
      </w:r>
      <w:proofErr w:type="gramEnd"/>
      <w:r>
        <w:t xml:space="preserve">. 17, 2018 </w:t>
      </w:r>
      <w:proofErr w:type="spellStart"/>
      <w:r>
        <w:t>Flemmer</w:t>
      </w:r>
      <w:proofErr w:type="spellEnd"/>
      <w:r>
        <w:t xml:space="preserve"> Memorial Balance          $    550.28  </w:t>
      </w:r>
    </w:p>
    <w:p w:rsidR="00BE32DD" w:rsidRDefault="00A237C5">
      <w:pPr>
        <w:ind w:left="-5" w:right="0"/>
      </w:pPr>
      <w:r>
        <w:t xml:space="preserve">Violet Goetz (janitorial)                             132.98    </w:t>
      </w:r>
    </w:p>
    <w:p w:rsidR="00BE32DD" w:rsidRDefault="00A237C5">
      <w:pPr>
        <w:ind w:left="-5" w:right="0"/>
      </w:pPr>
      <w:r>
        <w:t xml:space="preserve">Fran Simon (sub for D Oster)                           64.64  </w:t>
      </w:r>
    </w:p>
    <w:p w:rsidR="00BE32DD" w:rsidRDefault="00A237C5">
      <w:pPr>
        <w:ind w:left="-5" w:right="0"/>
      </w:pPr>
      <w:r>
        <w:t xml:space="preserve">Kelsey </w:t>
      </w:r>
      <w:proofErr w:type="spellStart"/>
      <w:r>
        <w:t>Weis</w:t>
      </w:r>
      <w:r>
        <w:t>mantel</w:t>
      </w:r>
      <w:proofErr w:type="spellEnd"/>
      <w:r>
        <w:t xml:space="preserve"> (summer services)                   184.70 </w:t>
      </w:r>
    </w:p>
    <w:p w:rsidR="00BE32DD" w:rsidRDefault="00A237C5">
      <w:pPr>
        <w:ind w:left="-5" w:right="2281"/>
      </w:pPr>
      <w:r>
        <w:t xml:space="preserve">A.F.L.A.C.                                            288.67 American Funds (403b Investments)                   4,325.00 </w:t>
      </w:r>
    </w:p>
    <w:p w:rsidR="00BE32DD" w:rsidRDefault="00A237C5">
      <w:pPr>
        <w:ind w:left="-5" w:right="0"/>
      </w:pPr>
      <w:r>
        <w:t xml:space="preserve">UNUM (Unum-life)                                       37.39 </w:t>
      </w:r>
    </w:p>
    <w:p w:rsidR="00BE32DD" w:rsidRDefault="00A237C5">
      <w:pPr>
        <w:ind w:left="-5" w:right="0"/>
      </w:pPr>
      <w:r>
        <w:t>NPIP (Health Insuran</w:t>
      </w:r>
      <w:r>
        <w:t xml:space="preserve">ce)                            13,612.95 </w:t>
      </w:r>
    </w:p>
    <w:p w:rsidR="00BE32DD" w:rsidRDefault="00A237C5">
      <w:pPr>
        <w:ind w:left="-5" w:right="0"/>
      </w:pPr>
      <w:r>
        <w:t xml:space="preserve">Security Benefit (ROTH)                               300.00   </w:t>
      </w:r>
    </w:p>
    <w:p w:rsidR="00BE32DD" w:rsidRDefault="00A237C5">
      <w:pPr>
        <w:ind w:left="-5" w:right="0"/>
      </w:pPr>
      <w:r>
        <w:t xml:space="preserve">VSP (vision </w:t>
      </w:r>
      <w:proofErr w:type="gramStart"/>
      <w:r>
        <w:t>ins</w:t>
      </w:r>
      <w:proofErr w:type="gramEnd"/>
      <w:r>
        <w:t xml:space="preserve">)                                      135.15  </w:t>
      </w:r>
    </w:p>
    <w:p w:rsidR="00BE32DD" w:rsidRDefault="00A237C5">
      <w:pPr>
        <w:ind w:left="-5" w:right="0"/>
      </w:pPr>
      <w:proofErr w:type="spellStart"/>
      <w:r>
        <w:t>BankWest</w:t>
      </w:r>
      <w:proofErr w:type="spellEnd"/>
      <w:r>
        <w:t xml:space="preserve"> (</w:t>
      </w:r>
      <w:proofErr w:type="spellStart"/>
      <w:proofErr w:type="gramStart"/>
      <w:r>
        <w:t>wh</w:t>
      </w:r>
      <w:proofErr w:type="spellEnd"/>
      <w:proofErr w:type="gramEnd"/>
      <w:r>
        <w:t xml:space="preserve">)                                       2,755.34 </w:t>
      </w:r>
    </w:p>
    <w:p w:rsidR="00BE32DD" w:rsidRDefault="00A237C5">
      <w:pPr>
        <w:ind w:left="-5" w:right="0"/>
      </w:pPr>
      <w:proofErr w:type="spellStart"/>
      <w:r>
        <w:t>BankWest</w:t>
      </w:r>
      <w:proofErr w:type="spellEnd"/>
      <w:r>
        <w:t xml:space="preserve"> (OASI &amp; MED)    </w:t>
      </w:r>
      <w:r>
        <w:t xml:space="preserve">                           7,178.18 </w:t>
      </w:r>
    </w:p>
    <w:p w:rsidR="00BE32DD" w:rsidRDefault="00A237C5">
      <w:pPr>
        <w:ind w:left="-5" w:right="0"/>
      </w:pPr>
      <w:r>
        <w:t xml:space="preserve">Delta Dental of S D (dental insurance)              1,048.90         </w:t>
      </w:r>
    </w:p>
    <w:p w:rsidR="00BE32DD" w:rsidRDefault="00A237C5">
      <w:pPr>
        <w:ind w:left="-5" w:right="0"/>
      </w:pPr>
      <w:r>
        <w:t xml:space="preserve">S.D. Retirement System                              5,754.56 </w:t>
      </w:r>
    </w:p>
    <w:p w:rsidR="00BE32DD" w:rsidRDefault="00A237C5">
      <w:pPr>
        <w:spacing w:after="31"/>
        <w:ind w:left="-5" w:right="0"/>
      </w:pPr>
      <w:r>
        <w:t xml:space="preserve">Salaries: (MILD TO MODERATE)                        6,481.17 </w:t>
      </w:r>
      <w:r>
        <w:t xml:space="preserve">                                 </w:t>
      </w:r>
    </w:p>
    <w:p w:rsidR="00BE32DD" w:rsidRDefault="00A237C5">
      <w:pPr>
        <w:tabs>
          <w:tab w:val="center" w:pos="3961"/>
        </w:tabs>
        <w:ind w:left="-15" w:right="0" w:firstLine="0"/>
      </w:pPr>
      <w:r>
        <w:t xml:space="preserve"> </w:t>
      </w:r>
      <w:r>
        <w:tab/>
        <w:t xml:space="preserve">    (SEVERE/PROFOUND)                         3,304.74 </w:t>
      </w:r>
    </w:p>
    <w:p w:rsidR="00BE32DD" w:rsidRDefault="00A237C5">
      <w:pPr>
        <w:ind w:left="-5" w:right="0"/>
      </w:pPr>
      <w:r>
        <w:t xml:space="preserve">          (PRESCHOOL)                               2,080.55 </w:t>
      </w:r>
    </w:p>
    <w:p w:rsidR="00BE32DD" w:rsidRDefault="00A237C5">
      <w:pPr>
        <w:ind w:left="-5" w:right="0"/>
      </w:pPr>
      <w:r>
        <w:t xml:space="preserve">          (PYSCHOLOGIST)                            4,822.32 </w:t>
      </w:r>
    </w:p>
    <w:p w:rsidR="00BE32DD" w:rsidRDefault="00A237C5">
      <w:pPr>
        <w:ind w:left="-5" w:right="0"/>
      </w:pPr>
      <w:r>
        <w:t xml:space="preserve">          (SPEECH)                      </w:t>
      </w:r>
      <w:r>
        <w:t xml:space="preserve">            8,145.15 </w:t>
      </w:r>
    </w:p>
    <w:p w:rsidR="00BE32DD" w:rsidRDefault="00A237C5">
      <w:pPr>
        <w:ind w:left="-5" w:right="0"/>
      </w:pPr>
      <w:r>
        <w:t xml:space="preserve">          (PT)                                      1,804.26 </w:t>
      </w:r>
    </w:p>
    <w:p w:rsidR="00BE32DD" w:rsidRDefault="00A237C5">
      <w:pPr>
        <w:ind w:left="-5" w:right="0"/>
      </w:pPr>
      <w:r>
        <w:t xml:space="preserve">          (OT)                                      2,129.38 </w:t>
      </w:r>
    </w:p>
    <w:p w:rsidR="00BE32DD" w:rsidRDefault="00A237C5">
      <w:pPr>
        <w:ind w:left="-5" w:right="0"/>
      </w:pPr>
      <w:r>
        <w:t xml:space="preserve">          (ADMINISTRATION)                          2,048.80 </w:t>
      </w:r>
    </w:p>
    <w:p w:rsidR="00BE32DD" w:rsidRDefault="00A237C5">
      <w:pPr>
        <w:pStyle w:val="Heading1"/>
      </w:pPr>
      <w:r>
        <w:rPr>
          <w:b w:val="0"/>
        </w:rPr>
        <w:t xml:space="preserve">          (BUSINESS MANAGER)                    </w:t>
      </w:r>
      <w:r>
        <w:rPr>
          <w:b w:val="0"/>
        </w:rPr>
        <w:t xml:space="preserve">    2,277.80 </w:t>
      </w:r>
      <w:r>
        <w:t xml:space="preserve">SEPT. PAYROLL SUBTOTAL                             68,912.63 </w:t>
      </w:r>
      <w:r>
        <w:rPr>
          <w:b w:val="0"/>
        </w:rP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0"/>
      </w:pPr>
      <w:r>
        <w:t xml:space="preserve">Ashley Medical Center (Aug supervision of PTA)        792.20     </w:t>
      </w:r>
    </w:p>
    <w:p w:rsidR="00BE32DD" w:rsidRDefault="00A237C5">
      <w:pPr>
        <w:ind w:left="-5" w:right="0"/>
      </w:pPr>
      <w:r>
        <w:t xml:space="preserve">Angela </w:t>
      </w:r>
      <w:proofErr w:type="spellStart"/>
      <w:r>
        <w:t>Bertsch</w:t>
      </w:r>
      <w:proofErr w:type="spellEnd"/>
      <w:r>
        <w:t xml:space="preserve"> (Aug mileage)                          288.96 </w:t>
      </w:r>
    </w:p>
    <w:p w:rsidR="00BE32DD" w:rsidRDefault="00A237C5">
      <w:pPr>
        <w:ind w:left="-5" w:right="0"/>
      </w:pPr>
      <w:r>
        <w:t xml:space="preserve">Bowdle HealthCare Center (preschool services)     </w:t>
      </w:r>
      <w:r>
        <w:t xml:space="preserve">    925.00 </w:t>
      </w:r>
    </w:p>
    <w:p w:rsidR="00BE32DD" w:rsidRDefault="00A237C5">
      <w:pPr>
        <w:ind w:left="-5" w:right="0"/>
      </w:pPr>
      <w:r>
        <w:t xml:space="preserve">Bowdle School District (D </w:t>
      </w:r>
      <w:proofErr w:type="spellStart"/>
      <w:r>
        <w:t>Willert</w:t>
      </w:r>
      <w:proofErr w:type="spellEnd"/>
      <w:r>
        <w:t xml:space="preserve"> REG 5 SDSSA </w:t>
      </w:r>
      <w:proofErr w:type="spellStart"/>
      <w:r>
        <w:t>memb</w:t>
      </w:r>
      <w:proofErr w:type="spellEnd"/>
      <w:r>
        <w:t xml:space="preserve">)    75.00 </w:t>
      </w:r>
    </w:p>
    <w:p w:rsidR="00BE32DD" w:rsidRDefault="00A237C5">
      <w:pPr>
        <w:ind w:left="-5" w:right="0"/>
      </w:pPr>
      <w:r>
        <w:t xml:space="preserve">Heidi Heinrich (August mileage)                       167.16 </w:t>
      </w:r>
    </w:p>
    <w:p w:rsidR="00BE32DD" w:rsidRDefault="00A237C5">
      <w:pPr>
        <w:ind w:left="-5" w:right="0"/>
      </w:pPr>
      <w:r>
        <w:t xml:space="preserve">Michele </w:t>
      </w:r>
      <w:proofErr w:type="spellStart"/>
      <w:r>
        <w:t>Hengel</w:t>
      </w:r>
      <w:proofErr w:type="spellEnd"/>
      <w:r>
        <w:t xml:space="preserve">, OTR/L (Aug preschool services)        860.00 </w:t>
      </w:r>
    </w:p>
    <w:p w:rsidR="00BE32DD" w:rsidRDefault="00A237C5">
      <w:pPr>
        <w:ind w:left="-5" w:right="0"/>
      </w:pPr>
      <w:r>
        <w:t>Lori Lutz (office supplies &amp; mileage)                  23.</w:t>
      </w:r>
      <w:r>
        <w:t xml:space="preserve">67 </w:t>
      </w:r>
    </w:p>
    <w:p w:rsidR="00BE32DD" w:rsidRDefault="00A237C5">
      <w:pPr>
        <w:ind w:left="-5" w:right="0"/>
      </w:pPr>
      <w:r>
        <w:t xml:space="preserve">MHS (testing supplies)                                151.00 </w:t>
      </w:r>
    </w:p>
    <w:p w:rsidR="00BE32DD" w:rsidRDefault="00A237C5">
      <w:pPr>
        <w:ind w:left="-5" w:right="0"/>
      </w:pPr>
      <w:r>
        <w:t xml:space="preserve">NCS Pearson </w:t>
      </w:r>
      <w:proofErr w:type="spellStart"/>
      <w:r>
        <w:t>Inc</w:t>
      </w:r>
      <w:proofErr w:type="spellEnd"/>
      <w:r>
        <w:t xml:space="preserve"> (</w:t>
      </w:r>
      <w:proofErr w:type="spellStart"/>
      <w:r>
        <w:t>pysc</w:t>
      </w:r>
      <w:proofErr w:type="spellEnd"/>
      <w:r>
        <w:t xml:space="preserve"> testing supplies)               227.20  </w:t>
      </w:r>
    </w:p>
    <w:p w:rsidR="00BE32DD" w:rsidRDefault="00A237C5">
      <w:pPr>
        <w:ind w:left="-5" w:right="0"/>
      </w:pPr>
      <w:r>
        <w:t xml:space="preserve">Office Depot (office supplies)                         98.91 </w:t>
      </w:r>
    </w:p>
    <w:p w:rsidR="00BE32DD" w:rsidRDefault="00A237C5">
      <w:pPr>
        <w:ind w:left="-5" w:right="0"/>
      </w:pPr>
      <w:r>
        <w:t xml:space="preserve">Julie Reimer (Aug mileage)                            152.88  </w:t>
      </w:r>
    </w:p>
    <w:p w:rsidR="00BE32DD" w:rsidRDefault="00A237C5">
      <w:pPr>
        <w:ind w:left="-5" w:right="0"/>
      </w:pPr>
      <w:r>
        <w:t>St</w:t>
      </w:r>
      <w:r>
        <w:t xml:space="preserve">. Paul’s Lutheran Church (Sept. rent)               650.00 </w:t>
      </w:r>
    </w:p>
    <w:p w:rsidR="00BE32DD" w:rsidRDefault="00A237C5">
      <w:pPr>
        <w:ind w:left="-5" w:right="0"/>
      </w:pPr>
      <w:r>
        <w:t xml:space="preserve">Karen Schnabel (Aug mileage)                           44.10 </w:t>
      </w:r>
    </w:p>
    <w:p w:rsidR="00BE32DD" w:rsidRDefault="00A237C5">
      <w:pPr>
        <w:ind w:left="-5" w:right="0"/>
      </w:pPr>
      <w:r>
        <w:t xml:space="preserve">Gwyn Schumacher (Aug mileage)                         154.98 </w:t>
      </w:r>
    </w:p>
    <w:p w:rsidR="00BE32DD" w:rsidRDefault="00A237C5">
      <w:pPr>
        <w:ind w:left="-5" w:right="0"/>
      </w:pPr>
      <w:r>
        <w:t xml:space="preserve">Selby Motel (A Moore room)                             70.00 </w:t>
      </w:r>
    </w:p>
    <w:p w:rsidR="00BE32DD" w:rsidRDefault="00A237C5">
      <w:pPr>
        <w:ind w:left="-5" w:right="0"/>
      </w:pPr>
      <w:r>
        <w:t xml:space="preserve">SD Teacher Placement </w:t>
      </w:r>
      <w:proofErr w:type="gramStart"/>
      <w:r>
        <w:t>Center(</w:t>
      </w:r>
      <w:proofErr w:type="gramEnd"/>
      <w:r>
        <w:t xml:space="preserve">2018-19 membership)       420.00 </w:t>
      </w:r>
    </w:p>
    <w:p w:rsidR="00BE32DD" w:rsidRDefault="00A237C5">
      <w:pPr>
        <w:ind w:left="-5" w:right="0"/>
      </w:pPr>
      <w:r>
        <w:t xml:space="preserve">Therapy First (Speech services)                     1,200.00                     </w:t>
      </w:r>
    </w:p>
    <w:p w:rsidR="00BE32DD" w:rsidRDefault="00A237C5">
      <w:pPr>
        <w:ind w:left="-5" w:right="0"/>
      </w:pPr>
      <w:r>
        <w:t xml:space="preserve">Venture Communication (phone/fax/internet)            258.61 </w:t>
      </w:r>
    </w:p>
    <w:p w:rsidR="00BE32DD" w:rsidRDefault="00A237C5">
      <w:pPr>
        <w:ind w:left="-5" w:right="0"/>
      </w:pPr>
      <w:r>
        <w:t xml:space="preserve">Debra </w:t>
      </w:r>
      <w:proofErr w:type="spellStart"/>
      <w:r>
        <w:t>Willert</w:t>
      </w:r>
      <w:proofErr w:type="spellEnd"/>
      <w:r>
        <w:t xml:space="preserve"> (Aug mileage)                           325.92 </w:t>
      </w:r>
    </w:p>
    <w:p w:rsidR="00BE32DD" w:rsidRDefault="00A237C5">
      <w:pPr>
        <w:ind w:left="-5" w:right="3121"/>
      </w:pPr>
      <w:r>
        <w:t xml:space="preserve">Parent Mileage (Aug mileage)                          141.12 </w:t>
      </w:r>
      <w:r>
        <w:rPr>
          <w:b/>
        </w:rPr>
        <w:t xml:space="preserve">SEPT. ACCOUNTS PAYABLE                              7,026.71   </w:t>
      </w:r>
    </w:p>
    <w:p w:rsidR="00BE32DD" w:rsidRDefault="00A237C5">
      <w:pPr>
        <w:ind w:left="-5" w:right="360"/>
      </w:pPr>
      <w:r>
        <w:lastRenderedPageBreak/>
        <w:t>19-</w:t>
      </w:r>
      <w:proofErr w:type="gramStart"/>
      <w:r>
        <w:t xml:space="preserve">21  </w:t>
      </w:r>
      <w:proofErr w:type="spellStart"/>
      <w:r>
        <w:t>Hawk,Sr</w:t>
      </w:r>
      <w:proofErr w:type="spellEnd"/>
      <w:proofErr w:type="gramEnd"/>
      <w:r>
        <w:t>. moved to approve the changes in the board policy book</w:t>
      </w:r>
      <w:r>
        <w:t xml:space="preserve"> for the 2018-19 school year. Second by </w:t>
      </w:r>
      <w:proofErr w:type="spellStart"/>
      <w:r>
        <w:t>Flemmer</w:t>
      </w:r>
      <w:proofErr w:type="spellEnd"/>
      <w:r>
        <w:t xml:space="preserve">.  All in favor, motion carried.  </w:t>
      </w:r>
    </w:p>
    <w:p w:rsidR="00BE32DD" w:rsidRDefault="00A237C5">
      <w:pPr>
        <w:ind w:left="-5" w:right="0"/>
      </w:pPr>
      <w:r>
        <w:t>Business Manager Lutz informed the board that the annual report has been accepted by the state and she will present reports once they are received. She also stated that she p</w:t>
      </w:r>
      <w:r>
        <w:t xml:space="preserve">lanned on attending the ASBO conference in Pierre on September 26th.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0"/>
      </w:pPr>
      <w:r>
        <w:t xml:space="preserve">Director </w:t>
      </w:r>
      <w:proofErr w:type="spellStart"/>
      <w:r>
        <w:t>Willert</w:t>
      </w:r>
      <w:proofErr w:type="spellEnd"/>
      <w:r>
        <w:t xml:space="preserve"> reported that </w:t>
      </w:r>
      <w:proofErr w:type="spellStart"/>
      <w:r>
        <w:t>Smee</w:t>
      </w:r>
      <w:proofErr w:type="spellEnd"/>
      <w:r>
        <w:t xml:space="preserve"> has no need for intervention preschool service at this time but the coop will be doing preschool evaluations and a preschool screening in the spring</w:t>
      </w:r>
      <w:r>
        <w:t xml:space="preserve">.  Mrs. </w:t>
      </w:r>
      <w:proofErr w:type="spellStart"/>
      <w:r>
        <w:t>Willert</w:t>
      </w:r>
      <w:proofErr w:type="spellEnd"/>
      <w:r>
        <w:t xml:space="preserve"> informed the board that she attended the Regional </w:t>
      </w:r>
    </w:p>
    <w:p w:rsidR="00BE32DD" w:rsidRDefault="00A237C5">
      <w:pPr>
        <w:ind w:left="-5" w:right="0"/>
      </w:pPr>
      <w:r>
        <w:t>Superintendent’s meeting on September 12</w:t>
      </w:r>
      <w:r>
        <w:rPr>
          <w:vertAlign w:val="superscript"/>
        </w:rPr>
        <w:t xml:space="preserve">th. </w:t>
      </w:r>
      <w:r>
        <w:t>She told the board that there was a speaker who spoke on an anonymous reporting system that is available to alert the school of possible dangerou</w:t>
      </w:r>
      <w:r>
        <w:t xml:space="preserve">s situations to students.  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0"/>
      </w:pPr>
      <w:r>
        <w:t xml:space="preserve">19-22 </w:t>
      </w:r>
      <w:proofErr w:type="spellStart"/>
      <w:r>
        <w:t>Oxner</w:t>
      </w:r>
      <w:proofErr w:type="spellEnd"/>
      <w:r>
        <w:t xml:space="preserve"> moved to adopt the following 2018-2019 budget. Second by </w:t>
      </w:r>
      <w:proofErr w:type="spellStart"/>
      <w:r>
        <w:t>Flemmer</w:t>
      </w:r>
      <w:proofErr w:type="spellEnd"/>
      <w:r>
        <w:t xml:space="preserve">.  All in favor, motion carried.  Budget for 2018-2019 as follows:  Expenditures:  1221 Mild to </w:t>
      </w:r>
    </w:p>
    <w:p w:rsidR="00BE32DD" w:rsidRDefault="00A237C5">
      <w:pPr>
        <w:ind w:left="-5" w:right="0"/>
      </w:pPr>
      <w:r>
        <w:t xml:space="preserve">Moderate-185,113.00; 1222 Severe-115,520.00; 1226 </w:t>
      </w:r>
      <w:r>
        <w:t xml:space="preserve">Early Childhood-111,412.00;  </w:t>
      </w:r>
    </w:p>
    <w:p w:rsidR="00BE32DD" w:rsidRDefault="00A237C5">
      <w:pPr>
        <w:ind w:left="-5" w:right="0"/>
      </w:pPr>
      <w:r>
        <w:t xml:space="preserve">1227 Birth-2-5,000.00; 2149 Psychological-129,650.00; 2159 Speech-253,697.00;  </w:t>
      </w:r>
    </w:p>
    <w:p w:rsidR="00BE32DD" w:rsidRDefault="00A237C5">
      <w:pPr>
        <w:ind w:left="-5" w:right="0"/>
      </w:pPr>
      <w:r>
        <w:t xml:space="preserve">2171 Physical Therapy-80,415.00; 2172-Occupational Therapy-69,737.00; 2219 Instructional </w:t>
      </w:r>
    </w:p>
    <w:p w:rsidR="00BE32DD" w:rsidRDefault="00A237C5">
      <w:pPr>
        <w:ind w:left="-5" w:right="0"/>
      </w:pPr>
      <w:r>
        <w:t>Service- 3,150.00; 2319 Board of Education-25,574.00; 23</w:t>
      </w:r>
      <w:r>
        <w:t xml:space="preserve">21 Administration- 77,042.00; </w:t>
      </w:r>
    </w:p>
    <w:p w:rsidR="00BE32DD" w:rsidRDefault="00A237C5">
      <w:pPr>
        <w:ind w:left="-5" w:right="0"/>
      </w:pPr>
      <w:r>
        <w:t xml:space="preserve">2529 Fiscal Services-71,950.00; 2542 Operations- 10,380.00 and 4620 Self Insurance- </w:t>
      </w:r>
    </w:p>
    <w:p w:rsidR="00BE32DD" w:rsidRDefault="00A237C5">
      <w:pPr>
        <w:ind w:left="-5" w:right="0"/>
      </w:pPr>
      <w:proofErr w:type="gramStart"/>
      <w:r>
        <w:t>2,000.00  TOTAL</w:t>
      </w:r>
      <w:proofErr w:type="gramEnd"/>
      <w:r>
        <w:t xml:space="preserve"> EXPENDITURES $1,140,640.00.  Revenue:  fund balance designated- </w:t>
      </w:r>
    </w:p>
    <w:p w:rsidR="00BE32DD" w:rsidRDefault="00A237C5">
      <w:pPr>
        <w:ind w:left="-5" w:right="0"/>
      </w:pPr>
      <w:r>
        <w:t>52,560.00; 1510 interest-1,500.00; 1941 Charges for service</w:t>
      </w:r>
      <w:r>
        <w:t xml:space="preserve">s – 1,057,894.00; 1990 Other revenue- 3,000.00; 3129 State Grant-2,000.00, 4151 Preschool Grant-15,686.00 and 4187 Part C – 8,000.00.  TOTAL REVENUE-$1,140,640.00.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12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444"/>
      </w:pPr>
      <w:r>
        <w:t>The next Oahe board meeting will be held on October 15</w:t>
      </w:r>
      <w:r>
        <w:rPr>
          <w:vertAlign w:val="superscript"/>
        </w:rPr>
        <w:t>th</w:t>
      </w:r>
      <w:r>
        <w:t xml:space="preserve"> at 7:00 P.M. in Java </w:t>
      </w:r>
      <w:proofErr w:type="gramStart"/>
      <w:r>
        <w:t xml:space="preserve">at  </w:t>
      </w:r>
      <w:r>
        <w:t>the</w:t>
      </w:r>
      <w:proofErr w:type="gramEnd"/>
      <w:r>
        <w:t xml:space="preserve"> Coop offices.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0"/>
      </w:pPr>
      <w:r>
        <w:t xml:space="preserve">Chairperson Fiedler adjourned the meeting at 7:18 P.M.  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ind w:left="-5" w:right="0"/>
      </w:pPr>
      <w:r>
        <w:t xml:space="preserve">________________________________________     _________________________________                </w:t>
      </w:r>
    </w:p>
    <w:p w:rsidR="00BE32DD" w:rsidRDefault="00A237C5">
      <w:pPr>
        <w:ind w:left="-5" w:right="0"/>
      </w:pPr>
      <w:r>
        <w:t xml:space="preserve">OSEC BOARD CHAIRPERSON                       OSEC BUSINESS MANAGER   </w:t>
      </w:r>
    </w:p>
    <w:p w:rsidR="00BE32DD" w:rsidRDefault="00A237C5">
      <w:pPr>
        <w:spacing w:after="0" w:line="259" w:lineRule="auto"/>
        <w:ind w:left="0" w:right="0" w:firstLine="0"/>
        <w:jc w:val="both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  <w:jc w:val="both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  <w:jc w:val="both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  <w:jc w:val="both"/>
      </w:pPr>
      <w:r>
        <w:t xml:space="preserve"> </w:t>
      </w:r>
      <w:r>
        <w:br w:type="page"/>
      </w:r>
    </w:p>
    <w:p w:rsidR="00BE32DD" w:rsidRDefault="00A237C5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</w:t>
      </w:r>
    </w:p>
    <w:p w:rsidR="00BE32DD" w:rsidRDefault="00A237C5">
      <w:pPr>
        <w:spacing w:after="0" w:line="259" w:lineRule="auto"/>
        <w:ind w:left="0" w:right="0" w:firstLine="0"/>
      </w:pPr>
      <w:r>
        <w:t xml:space="preserve">  </w:t>
      </w:r>
    </w:p>
    <w:p w:rsidR="00BE32DD" w:rsidRDefault="00A237C5">
      <w:pPr>
        <w:spacing w:after="0" w:line="259" w:lineRule="auto"/>
        <w:ind w:left="0" w:right="0" w:firstLine="0"/>
        <w:jc w:val="both"/>
      </w:pPr>
      <w:r>
        <w:t xml:space="preserve">                          </w:t>
      </w:r>
    </w:p>
    <w:sectPr w:rsidR="00BE32DD">
      <w:pgSz w:w="12240" w:h="15840"/>
      <w:pgMar w:top="480" w:right="670" w:bottom="67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D"/>
    <w:rsid w:val="00A237C5"/>
    <w:rsid w:val="00B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B2C06-0AC3-4931-AC14-2828F4C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600" w:hanging="10"/>
    </w:pPr>
    <w:rPr>
      <w:rFonts w:ascii="Courier New" w:eastAsia="Courier New" w:hAnsi="Courier New" w:cs="Courier New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35" w:lineRule="auto"/>
      <w:ind w:right="2641"/>
      <w:outlineLvl w:val="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October meeting of the Oahe Special Education Coop was held at St Paul's Lutheran Church in Java in the Oahe Offices at 8:10 P</vt:lpstr>
    </vt:vector>
  </TitlesOfParts>
  <Company>HP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October meeting of the Oahe Special Education Coop was held at St Paul's Lutheran Church in Java in the Oahe Offices at 8:10 P</dc:title>
  <dc:subject/>
  <dc:creator>LORI A LUTZ</dc:creator>
  <cp:keywords/>
  <cp:lastModifiedBy>Deb_Oster</cp:lastModifiedBy>
  <cp:revision>2</cp:revision>
  <dcterms:created xsi:type="dcterms:W3CDTF">2018-10-01T21:10:00Z</dcterms:created>
  <dcterms:modified xsi:type="dcterms:W3CDTF">2018-10-01T21:10:00Z</dcterms:modified>
</cp:coreProperties>
</file>